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CCDE" w14:textId="723293A3" w:rsidR="00943F53" w:rsidRPr="00AD0023" w:rsidRDefault="00A44C58" w:rsidP="00A44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Пресс-релиз</w:t>
      </w:r>
    </w:p>
    <w:p w14:paraId="6881E81D" w14:textId="5CBB738C" w:rsidR="00943F53" w:rsidRDefault="00943F53" w:rsidP="00AB6E03"/>
    <w:p w14:paraId="79A5D762" w14:textId="0536A1E2" w:rsidR="00717C0A" w:rsidRDefault="0006311B" w:rsidP="003C1C6A">
      <w:pPr>
        <w:spacing w:after="0" w:line="280" w:lineRule="exac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Международный д</w:t>
      </w:r>
      <w:r w:rsidR="00717C0A" w:rsidRPr="00717C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ень памяти людей, умерших от СПИДа </w:t>
      </w:r>
    </w:p>
    <w:p w14:paraId="5A343269" w14:textId="79B63C0F" w:rsidR="00E63007" w:rsidRDefault="00E63007" w:rsidP="00AD0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452B513" w14:textId="77777777" w:rsidR="00AE4063" w:rsidRDefault="004407A9" w:rsidP="00E6300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715034" wp14:editId="46EE655F">
            <wp:simplePos x="0" y="0"/>
            <wp:positionH relativeFrom="margin">
              <wp:posOffset>-102108</wp:posOffset>
            </wp:positionH>
            <wp:positionV relativeFrom="paragraph">
              <wp:posOffset>135001</wp:posOffset>
            </wp:positionV>
            <wp:extent cx="2926715" cy="2047875"/>
            <wp:effectExtent l="0" t="0" r="6985" b="9525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 xml:space="preserve">Ежегодно в третье воскресенье мая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мире 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вспоминают людей, умерших от СПИДа.  Эта социально-значимая дата является самым продолжительным общественным событием в области ВИЧ/СПИДа, отмечается она более чем в 75 странах мира в 4</w:t>
      </w:r>
      <w:r w:rsidR="00AD0023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й раз.</w:t>
      </w:r>
      <w:r w:rsidR="00E6300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50298410" w14:textId="4D40A9DA" w:rsidR="004407A9" w:rsidRDefault="00AD0023" w:rsidP="00E630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23">
        <w:rPr>
          <w:rFonts w:ascii="Times New Roman" w:eastAsia="Calibri" w:hAnsi="Times New Roman" w:cs="Times New Roman"/>
          <w:bCs/>
          <w:sz w:val="28"/>
          <w:szCs w:val="28"/>
        </w:rPr>
        <w:t>Впервые Международный День памяти людей, умерших от СПИДа, был проведен в 1983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0023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>оду</w:t>
      </w:r>
      <w:r w:rsidRPr="00AD0023">
        <w:rPr>
          <w:rFonts w:ascii="Times New Roman" w:eastAsia="Calibri" w:hAnsi="Times New Roman" w:cs="Times New Roman"/>
          <w:bCs/>
          <w:sz w:val="28"/>
          <w:szCs w:val="28"/>
        </w:rPr>
        <w:t xml:space="preserve"> в американском городе Сан-Франциско</w:t>
      </w:r>
      <w:r w:rsidR="00E63007">
        <w:rPr>
          <w:rFonts w:ascii="Times New Roman" w:eastAsia="Calibri" w:hAnsi="Times New Roman" w:cs="Times New Roman"/>
          <w:bCs/>
          <w:sz w:val="28"/>
          <w:szCs w:val="28"/>
        </w:rPr>
        <w:t>, когда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небольшая группа людей, лично затронутых проблемой</w:t>
      </w:r>
      <w:r w:rsidR="00AE4063">
        <w:rPr>
          <w:rFonts w:ascii="Times New Roman" w:eastAsia="Calibri" w:hAnsi="Times New Roman" w:cs="Times New Roman"/>
          <w:sz w:val="28"/>
          <w:szCs w:val="28"/>
        </w:rPr>
        <w:t xml:space="preserve"> ВИЧ/СПИДа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, провел</w:t>
      </w:r>
      <w:r w:rsidR="00B91F5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мероприятия для привлечения внимания к новой, тогда еще малоизвестной болезни. Впоследствии это движение было поддержано во многих ст</w:t>
      </w:r>
      <w:r w:rsidR="00ED5AD6">
        <w:rPr>
          <w:rFonts w:ascii="Times New Roman" w:eastAsia="Calibri" w:hAnsi="Times New Roman" w:cs="Times New Roman"/>
          <w:sz w:val="28"/>
          <w:szCs w:val="28"/>
        </w:rPr>
        <w:t>р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анах.</w:t>
      </w:r>
      <w:r w:rsidR="005A6C48" w:rsidRPr="005A6C48">
        <w:rPr>
          <w:rFonts w:ascii="Times New Roman" w:eastAsia="Calibri" w:hAnsi="Times New Roman" w:cs="Times New Roman"/>
          <w:sz w:val="28"/>
          <w:szCs w:val="28"/>
        </w:rPr>
        <w:t xml:space="preserve"> Сегодня э</w:t>
      </w:r>
      <w:r w:rsidR="005273F3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день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 призывом к</w:t>
      </w:r>
      <w:r w:rsidR="005273F3" w:rsidRPr="0071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обществу и отдельным людям обратить внимание на проблемы, связанные с ВИЧ</w:t>
      </w:r>
      <w:r w:rsidR="005273F3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-инфекцией</w:t>
      </w:r>
      <w:r w:rsidR="005A6C48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вклад в достижение глобальной цели, состоящей в том, чтобы услуги по профилактике и лечению ВИЧ</w:t>
      </w:r>
      <w:r w:rsidR="003C1C6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-инфекции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уходу и поддержке были доступны всем, кто в них нуждается. </w:t>
      </w:r>
    </w:p>
    <w:p w14:paraId="75B83924" w14:textId="41E03F33" w:rsidR="004407A9" w:rsidRDefault="004407A9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день памяти в 2024 году проводится под девизом:</w:t>
      </w:r>
      <w:r>
        <w:rPr>
          <w:noProof/>
          <w:lang w:eastAsia="ru-RU"/>
        </w:rPr>
        <w:drawing>
          <wp:inline distT="0" distB="0" distL="0" distR="0" wp14:anchorId="38CA861E" wp14:editId="151A2FFF">
            <wp:extent cx="5940425" cy="29654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ACF7" w14:textId="52E55AB2" w:rsidR="009A3115" w:rsidRPr="004407A9" w:rsidRDefault="005A6C48" w:rsidP="004407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памяти имеет долгую историю, наполненную переживаниями, потерями и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надеждой на то, что человечество непременно победит эту болезнь. 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назад диагноз «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ВИЧ-инфекция» звучал приговором: человечество столкнулось с новым заболеванием, которое быстро н</w:t>
      </w:r>
      <w:r w:rsidR="00B1261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аучились диагностировать, но эффективного лечения не было долго. С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благодаря достижениям современной медицины люди, живущие с 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ВИЧ-положительным статусом, имеют возможность сохранить качество жизни </w:t>
      </w:r>
      <w:r w:rsidR="00924C2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765E9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долгие годы, </w:t>
      </w:r>
      <w:r w:rsidR="00E76C9E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люди без ВИЧ-инфекции. </w:t>
      </w:r>
    </w:p>
    <w:p w14:paraId="052A5CCC" w14:textId="34CCED94" w:rsidR="00C309DD" w:rsidRPr="004407A9" w:rsidRDefault="001E75ED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статистике Всемирной организации здравоохранения, </w:t>
      </w:r>
      <w:r w:rsidR="007D510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2E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планете живет около 40 миллионов людей с ВИЧ-положительным статусом, с начала эпидемии более 40 миллионов человек умерли от болезней, связанных с ВИЧ-инфекцией. </w:t>
      </w:r>
      <w:r w:rsidR="00E83397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диагноз </w:t>
      </w:r>
      <w:r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уже</w:t>
      </w:r>
      <w:r w:rsidR="00013F8C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я</w:t>
      </w:r>
      <w:r w:rsidR="009A3115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вляется смертельным приговором: с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воевременное выявление вируса дает возможность бороться за качество и продолжительность жизни каждого отдельно взятого человека.</w:t>
      </w:r>
      <w:r w:rsidR="00C309DD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сегодня звучит призыв к тестированию 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самотестированию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ВИЧ.  Важно понимать, что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 или иным причинам может быть инфицирован ВИЧ долгое вре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мя, 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не догадываясь об этом, передавать инфекцию 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людям, одновременно 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лиша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самого себя возможности получения своевременной медицинской помощи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36A226" w14:textId="2AD9B183" w:rsidR="00013F8C" w:rsidRPr="004407A9" w:rsidRDefault="00C309DD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развития эпидемии многое изменилось: благодаря современной медицине ВИЧ-инфекция не является смертельным заболеванием, качество и продолжительность жизни </w:t>
      </w:r>
      <w:r w:rsidR="006B2E8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живущих с ВИЧ</w:t>
      </w:r>
      <w:r w:rsidR="007D34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− ЛЖВ)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приверженны</w:t>
      </w:r>
      <w:r w:rsidR="00B943F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лечению</w:t>
      </w:r>
      <w:r w:rsidR="007D34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антиретровирусными препаратами (далее − АРТ)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ничем не отличается от качества и продолжительности жизни людей без ВИЧ.  Однако,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 у которых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 ВИЧ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боятся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к врачу, стать на учет в медицинском учреж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дении, опасаясь огласки.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Причина этому страху – стигма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1111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3768901" w14:textId="7DBCCA3D" w:rsidR="004407A9" w:rsidRDefault="004407A9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408F58" wp14:editId="70D70867">
            <wp:simplePos x="0" y="0"/>
            <wp:positionH relativeFrom="column">
              <wp:posOffset>-28194</wp:posOffset>
            </wp:positionH>
            <wp:positionV relativeFrom="paragraph">
              <wp:posOffset>206248</wp:posOffset>
            </wp:positionV>
            <wp:extent cx="3338195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448" y="21391"/>
                <wp:lineTo x="2144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773CE" w14:textId="5CB83FDA" w:rsidR="002206F9" w:rsidRPr="004407A9" w:rsidRDefault="004407A9" w:rsidP="00440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</w:t>
      </w:r>
      <w:r w:rsidR="002206F9" w:rsidRPr="004407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Стигма − («ярлык», «клеймо») – предвзятое отношение к отдельному человеку или группе людей, связанное с наличием у него/у них особых свойств или признаков. Стигматизация − процесс навязывания человеку или группе людей негативной социальной роли. </w:t>
      </w:r>
    </w:p>
    <w:p w14:paraId="54237805" w14:textId="77777777" w:rsidR="00E63007" w:rsidRPr="004407A9" w:rsidRDefault="00E63007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22842C" w14:textId="33EDBBC2" w:rsidR="00356485" w:rsidRPr="004407A9" w:rsidRDefault="00013F8C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изменения негативного отношения общества к ВИЧ-инфекции</w:t>
      </w:r>
      <w:r w:rsidR="00E4255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людям, живущим с ВИЧ-положительным статусом,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Беларуси с 2011 года реализуется Единая информационная стратегия по ВИЧ</w:t>
      </w:r>
      <w:r w:rsidR="00924C2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-инфекции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представляющая собой инновационный подход по информационному обеспечению профилактических кампаний. В настоящее время в Беларуси принята третья редакция Информационной стратегии на 2024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2026 годы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1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направлена на дальнейшее преодоление стигмы и дискриминации в отношении людей, живущих с ВИЧ, и ключевых групп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населения. </w:t>
      </w:r>
      <w:bookmarkStart w:id="0" w:name="_Toc152255209"/>
      <w:bookmarkStart w:id="1" w:name="_Toc152255237"/>
    </w:p>
    <w:p w14:paraId="2A3559C3" w14:textId="77777777" w:rsidR="00022E47" w:rsidRPr="004407A9" w:rsidRDefault="00022E47" w:rsidP="00440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Полный текст Информационной стратегии на 2024</w:t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2D"/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2026 годы: </w:t>
      </w:r>
      <w:hyperlink r:id="rId9" w:history="1">
        <w:r w:rsidRPr="004407A9">
          <w:rPr>
            <w:rStyle w:val="a3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https://rcheph.by/upload/iblock/9d0/%D0%98%D0%A1%202024-2026.pdf</w:t>
        </w:r>
      </w:hyperlink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2312AE26" w14:textId="4248CB35" w:rsidR="00FF6AB2" w:rsidRPr="004407A9" w:rsidRDefault="00FF6AB2" w:rsidP="00FC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*</w:t>
      </w:r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Ключевые группы населения − группы населения, подверженные повышенному риску инфицирования ВИЧ в силу особенностей своего поведения.</w:t>
      </w:r>
      <w:bookmarkEnd w:id="0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bookmarkStart w:id="2" w:name="_Toc152255210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ключевым группам населения отнесены лица, употребляющие инъекционные наркотики; мужчины, практикующие секс с мужчинами; трансгендерные люди; работники коммерческого секса</w:t>
      </w:r>
      <w:bookmarkEnd w:id="2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люди, находящиеся в местах лишения свободы.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AFA014" w14:textId="09187AD1" w:rsidR="00356485" w:rsidRPr="004407A9" w:rsidRDefault="000C68F1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8CD270" wp14:editId="3243CC5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2221230" cy="3309620"/>
            <wp:effectExtent l="0" t="0" r="7620" b="5080"/>
            <wp:wrapTight wrapText="bothSides">
              <wp:wrapPolygon edited="0">
                <wp:start x="0" y="0"/>
                <wp:lineTo x="0" y="21509"/>
                <wp:lineTo x="21489" y="21509"/>
                <wp:lineTo x="21489" y="0"/>
                <wp:lineTo x="0" y="0"/>
              </wp:wrapPolygon>
            </wp:wrapTight>
            <wp:docPr id="6" name="Picture 4" descr="Логотип 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Логотип 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0" cy="33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Стратегические приоритеты 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Информационной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 базируются на основе задач подпрограммы 5 «Профилактика ВИЧ-инфекции» Государственной программы «Здоровье народа и демографическая безопасность» на 2021 – 2025 гг., Целях устойчивого развития, принятых Республикой Беларусь, целях «95-95-95» Стратегии ЮНЭЙДС, Политической декларации по ВИЧ и СПИДу: ускоренными темпами к активизации борьбы с ВИЧ и прекращению эпидемии СПИДа к 2030 году, Глобальн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сектора здравоохранения по ВИЧ, вирусному гепатиту и инфекциям, передаваемым половым путем, на 2022–2030 гг.</w:t>
      </w:r>
      <w:bookmarkEnd w:id="1"/>
    </w:p>
    <w:p w14:paraId="529CE28D" w14:textId="5F1EB0FC" w:rsidR="00021CB8" w:rsidRPr="004407A9" w:rsidRDefault="000B1B66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152255238"/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Существенный вклад в профилактику ВИЧ-инфекции вносит достижени</w:t>
      </w:r>
      <w:r w:rsidR="009F5B5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объединенной программы ООН по ВИЧ/СПИДу (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ЮНЭЙДС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«95-95-95», которое заключается в том, чтобы к 2030 году 95% ЛЖВ знали о своем ВИЧ-статусе, 95% ЛЖВ, знающих о диагнозе, принимали АРТ и 95% ЛЖВ, получающих АРТ, достиг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подавлен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уровня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вирусной нагрузки, тем самым 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исключая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вероятность передачи вируса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с диагнозом «ВИЧ-инфекция», получающий лечение, и по результатам лабораторного мониторинга за его эффективностью имеющий подавленную вирусную нагрузку, не является источником инфекции для других людей. В его крови концентрация вируса настолько мала, что он не может передать 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другим, в том числе при половых контактах. </w:t>
      </w:r>
      <w:r w:rsidR="00021CB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неоспоримый доказанный факт. </w:t>
      </w:r>
    </w:p>
    <w:p w14:paraId="505790FC" w14:textId="6A749D0F" w:rsidR="00A919C7" w:rsidRPr="004407A9" w:rsidRDefault="00BF292F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л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ечение ВИЧ-инфекции рассматривается не только как эффективный метод увеличения продолжительности и качества жизни ЛЖВ, но и как важный профилактический компонент в части сдерживания распространения инфекции.</w:t>
      </w:r>
      <w:bookmarkEnd w:id="3"/>
      <w:r w:rsidR="00A919C7" w:rsidRPr="004407A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 w:rsidR="00C704D5" w:rsidRPr="004407A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достижении стратегических целевых показателей 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Беларусь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динамику</w:t>
      </w:r>
      <w:r w:rsidR="0041003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: е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в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г.,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</w:t>
      </w:r>
      <w:r w:rsidR="002439C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на уровне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«77-58-37»;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«92-92-83». </w:t>
      </w:r>
    </w:p>
    <w:p w14:paraId="4A61E418" w14:textId="418447CE" w:rsidR="00A919C7" w:rsidRPr="004407A9" w:rsidRDefault="00A919C7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Республике Беларусь с диагнозом «ВИЧ-инфекция» проживают более 25 тысяч человек. Наибольшее количество новых случаев регистрируется среди мужчин и женщин в возрасте от 30 до 49 лет,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преобладает половой путь передачи ВИЧ, который составляет более 80% от всех регистрируемых случаев. За последние 5 лет достигнуты значительные успехи в выявлении пациентов с ВИЧ-инфекцией и дост</w:t>
      </w:r>
      <w:r w:rsidR="001111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ижении эффективности их лечения; 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терапия ВИЧ-инфекции 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стране предоставляется все</w:t>
      </w:r>
      <w:r w:rsidR="002439C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пациентам бесплатно.</w:t>
      </w:r>
    </w:p>
    <w:p w14:paraId="6F8A7DA3" w14:textId="0FE5406C" w:rsidR="00FC174F" w:rsidRPr="00D234BD" w:rsidRDefault="00FC174F" w:rsidP="00D234BD">
      <w:pPr>
        <w:spacing w:before="120" w:after="120" w:line="280" w:lineRule="exact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Справочно: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На 01.05.2024 в Минской области зарегистрировано 5566 случаев ВИЧ-инфекции. Количество людей, живущих с ВИЧ, – 4196 или 0,287% населения области. Показатель распространенности составляет 287 случаев на 100 тысяч населения.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Показатель заболеваемости ВИЧ-инфекцией в Минской области за январь-апрель 2024 года составил 4,9 случаев на 100 тысяч населения, за январь-апрель 2023 года – 4,0. Показатель заболеваемости находится на уровне аналогичного периода 2023 года.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В эпидемический процесс вовлечены все административные территории области, а также все возрастные группы. Однако, все чаще ВИЧ-инфекция регистрируется среди населения старших возрастных групп: 88,9% из числа зарегистрированных за январь-апрель 2024 года случаев ВИЧ-инфекции приходится на лиц старше 30 лет (январь-апрель 2023 года – 91,5%). В общей структуре ВИЧ-позитивных лиц по кумулятивным данным (1989–01.05.2024) преобладают мужчины – 60,3%, доля женщин составляет 39,7%. За январь-апрель 2024 года удельный вес женщин составил 36,1% (январь-апрель 2023 года – 42,4%). По кумулятивным данным (1989–01.05.2024) 30,7% инфицированных ВИЧ, заразились парентеральным путем (при внутривенном введении наркотических веществ). Удельный вес лиц, инфицирование которых произошло половым путем, составляет 65,6% (в том числе: при гетеросексуальных контактах – 64,5%, при гомосексуальных – 1,1%). В настоящее время распространение ВИЧ-инфекции в основном происходит за счет полового пути передачи. За январь-апрель 2024 года доля парентерального пути передачи ВИЧ составила 18,1%, удельный вес лиц, инфицирование которых произошло половым путем, – 77,8% (январь-апрель 2023 года: 74,6% лиц заразились половым путем, 25,4% – парентеральным). В социальной структуре ВИЧ-положительных лиц, впервые выявленных за январь-апрель 2024 года, 62,5% составляет работающее население (рабочие, служащие, ИП), 27,8% – лица без определенной деятельности, 4,2% – лица, поступившие в места содержания под стражей, 5,5% – прочие контингенты (январь-апрель 2023 года – 40,7%, 47,5%, 8,5% и 1,7% соответственно).</w:t>
      </w:r>
    </w:p>
    <w:p w14:paraId="287850AD" w14:textId="7C7BAF53" w:rsidR="00717C0A" w:rsidRDefault="00FD6BF9" w:rsidP="004407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7A9">
        <w:rPr>
          <w:rFonts w:ascii="Times New Roman" w:eastAsia="Calibri" w:hAnsi="Times New Roman" w:cs="Times New Roman"/>
          <w:sz w:val="28"/>
          <w:szCs w:val="28"/>
        </w:rPr>
        <w:t>Сегодня, как и много лет назад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,</w:t>
      </w:r>
      <w:r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9B0" w:rsidRPr="004407A9">
        <w:rPr>
          <w:rFonts w:ascii="Times New Roman" w:eastAsia="Calibri" w:hAnsi="Times New Roman" w:cs="Times New Roman"/>
          <w:sz w:val="28"/>
          <w:szCs w:val="28"/>
        </w:rPr>
        <w:t xml:space="preserve">Международный </w:t>
      </w:r>
      <w:r w:rsidRPr="004407A9">
        <w:rPr>
          <w:rFonts w:ascii="Times New Roman" w:eastAsia="Calibri" w:hAnsi="Times New Roman" w:cs="Times New Roman"/>
          <w:sz w:val="28"/>
          <w:szCs w:val="28"/>
        </w:rPr>
        <w:t>день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9B0" w:rsidRPr="004407A9">
        <w:rPr>
          <w:rFonts w:ascii="Times New Roman" w:eastAsia="Calibri" w:hAnsi="Times New Roman" w:cs="Times New Roman"/>
          <w:sz w:val="28"/>
          <w:szCs w:val="28"/>
        </w:rPr>
        <w:t xml:space="preserve">памяти людей, умерших от СПИДа,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провозглашает возможность продемонстрировать </w:t>
      </w:r>
      <w:r w:rsidR="003F54D3" w:rsidRPr="004407A9">
        <w:rPr>
          <w:rFonts w:ascii="Times New Roman" w:eastAsia="Calibri" w:hAnsi="Times New Roman" w:cs="Times New Roman"/>
          <w:sz w:val="28"/>
          <w:szCs w:val="28"/>
        </w:rPr>
        <w:t>существенный прогресс в про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филактике</w:t>
      </w:r>
      <w:r w:rsidR="00111147" w:rsidRPr="004407A9">
        <w:rPr>
          <w:rFonts w:ascii="Times New Roman" w:eastAsia="Calibri" w:hAnsi="Times New Roman" w:cs="Times New Roman"/>
          <w:sz w:val="28"/>
          <w:szCs w:val="28"/>
        </w:rPr>
        <w:t xml:space="preserve"> и лечении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3F54D3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>готовность и желание противостоять дальнейше</w:t>
      </w:r>
      <w:r w:rsidR="001342FB" w:rsidRPr="004407A9">
        <w:rPr>
          <w:rFonts w:ascii="Times New Roman" w:eastAsia="Calibri" w:hAnsi="Times New Roman" w:cs="Times New Roman"/>
          <w:sz w:val="28"/>
          <w:szCs w:val="28"/>
        </w:rPr>
        <w:t>му распространению ВИЧ-инфекции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напоминает о тех, кто 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столкнулся с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эт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им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заболевани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ем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>за годы развития эпидемии.</w:t>
      </w:r>
      <w:r w:rsidR="0081405E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ленточка, приколотая к одежде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 xml:space="preserve">миллионов людей нашей планеты в этот день, напоминает о том, что ВИЧ-инфекция 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не имеет границ, а совместные усилия и адекватные действия смогут преодолеть необоснованные предрассудки и способствовать 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 xml:space="preserve">дальнейшему 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прогрессу в профилактике.  </w:t>
      </w:r>
    </w:p>
    <w:p w14:paraId="44C0F13A" w14:textId="56A1509E" w:rsidR="00AE4063" w:rsidRPr="004407A9" w:rsidRDefault="006D22EE" w:rsidP="006D22EE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2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9E9C69" wp14:editId="68AD5284">
            <wp:extent cx="6470119" cy="3639312"/>
            <wp:effectExtent l="0" t="0" r="6985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D40FB16B-C938-4CC3-A0C0-E51B090C8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D40FB16B-C938-4CC3-A0C0-E51B090C86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5645" cy="36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BC2A" w14:textId="77777777" w:rsidR="00717C0A" w:rsidRPr="004407A9" w:rsidRDefault="00717C0A" w:rsidP="00440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E5D63" w14:textId="77777777" w:rsidR="00717C0A" w:rsidRPr="004407A9" w:rsidRDefault="00717C0A" w:rsidP="00440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19FC5" w14:textId="77777777" w:rsidR="00D40EA9" w:rsidRPr="004407A9" w:rsidRDefault="00D40EA9" w:rsidP="00440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40EA9" w:rsidRPr="004407A9" w:rsidSect="00705F3A">
      <w:headerReference w:type="default" r:id="rId12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489BE" w14:textId="77777777" w:rsidR="00705F3A" w:rsidRDefault="00705F3A" w:rsidP="00705F3A">
      <w:pPr>
        <w:spacing w:after="0" w:line="240" w:lineRule="auto"/>
      </w:pPr>
      <w:r>
        <w:separator/>
      </w:r>
    </w:p>
  </w:endnote>
  <w:endnote w:type="continuationSeparator" w:id="0">
    <w:p w14:paraId="52EAF899" w14:textId="77777777" w:rsidR="00705F3A" w:rsidRDefault="00705F3A" w:rsidP="0070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BB102" w14:textId="77777777" w:rsidR="00705F3A" w:rsidRDefault="00705F3A" w:rsidP="00705F3A">
      <w:pPr>
        <w:spacing w:after="0" w:line="240" w:lineRule="auto"/>
      </w:pPr>
      <w:r>
        <w:separator/>
      </w:r>
    </w:p>
  </w:footnote>
  <w:footnote w:type="continuationSeparator" w:id="0">
    <w:p w14:paraId="37F8CD95" w14:textId="77777777" w:rsidR="00705F3A" w:rsidRDefault="00705F3A" w:rsidP="0070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8019025"/>
      <w:docPartObj>
        <w:docPartGallery w:val="Page Numbers (Top of Page)"/>
        <w:docPartUnique/>
      </w:docPartObj>
    </w:sdtPr>
    <w:sdtEndPr/>
    <w:sdtContent>
      <w:p w14:paraId="2A13DDB5" w14:textId="7B8C337A" w:rsidR="00705F3A" w:rsidRDefault="00705F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063">
          <w:rPr>
            <w:noProof/>
          </w:rPr>
          <w:t>3</w:t>
        </w:r>
        <w:r>
          <w:fldChar w:fldCharType="end"/>
        </w:r>
      </w:p>
    </w:sdtContent>
  </w:sdt>
  <w:p w14:paraId="56DA4DD1" w14:textId="77777777" w:rsidR="00705F3A" w:rsidRDefault="00705F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6AF"/>
    <w:rsid w:val="00013F8C"/>
    <w:rsid w:val="00021CB8"/>
    <w:rsid w:val="00022E47"/>
    <w:rsid w:val="000565B1"/>
    <w:rsid w:val="0006311B"/>
    <w:rsid w:val="0007127A"/>
    <w:rsid w:val="000B1B66"/>
    <w:rsid w:val="000C6147"/>
    <w:rsid w:val="000C68F1"/>
    <w:rsid w:val="00111147"/>
    <w:rsid w:val="001307DE"/>
    <w:rsid w:val="001342FB"/>
    <w:rsid w:val="001E75ED"/>
    <w:rsid w:val="00207B95"/>
    <w:rsid w:val="002206F9"/>
    <w:rsid w:val="002439CF"/>
    <w:rsid w:val="00260231"/>
    <w:rsid w:val="00320868"/>
    <w:rsid w:val="003216AF"/>
    <w:rsid w:val="00352469"/>
    <w:rsid w:val="00356485"/>
    <w:rsid w:val="003869B0"/>
    <w:rsid w:val="003C1C6A"/>
    <w:rsid w:val="003F54D3"/>
    <w:rsid w:val="00410031"/>
    <w:rsid w:val="004407A9"/>
    <w:rsid w:val="004B6437"/>
    <w:rsid w:val="005273F3"/>
    <w:rsid w:val="0055136F"/>
    <w:rsid w:val="005673C3"/>
    <w:rsid w:val="005A6C48"/>
    <w:rsid w:val="005F1182"/>
    <w:rsid w:val="00631F01"/>
    <w:rsid w:val="00636A4B"/>
    <w:rsid w:val="006B2E86"/>
    <w:rsid w:val="006D22EE"/>
    <w:rsid w:val="006F23AC"/>
    <w:rsid w:val="00705F3A"/>
    <w:rsid w:val="00712ACC"/>
    <w:rsid w:val="00717C0A"/>
    <w:rsid w:val="00726BE9"/>
    <w:rsid w:val="00765E92"/>
    <w:rsid w:val="007D3447"/>
    <w:rsid w:val="007D5108"/>
    <w:rsid w:val="0081405E"/>
    <w:rsid w:val="008F47FE"/>
    <w:rsid w:val="008F7F8B"/>
    <w:rsid w:val="00924C28"/>
    <w:rsid w:val="00943F53"/>
    <w:rsid w:val="00957D95"/>
    <w:rsid w:val="009952DA"/>
    <w:rsid w:val="009A3115"/>
    <w:rsid w:val="009E3C4D"/>
    <w:rsid w:val="009F5B5C"/>
    <w:rsid w:val="00A17205"/>
    <w:rsid w:val="00A44C58"/>
    <w:rsid w:val="00A545F3"/>
    <w:rsid w:val="00A919C7"/>
    <w:rsid w:val="00AB6E03"/>
    <w:rsid w:val="00AD0023"/>
    <w:rsid w:val="00AE4063"/>
    <w:rsid w:val="00B12612"/>
    <w:rsid w:val="00B54B35"/>
    <w:rsid w:val="00B66ACE"/>
    <w:rsid w:val="00B6757C"/>
    <w:rsid w:val="00B76F96"/>
    <w:rsid w:val="00B91F56"/>
    <w:rsid w:val="00B92909"/>
    <w:rsid w:val="00B943F5"/>
    <w:rsid w:val="00BA15E6"/>
    <w:rsid w:val="00BF292F"/>
    <w:rsid w:val="00C12D40"/>
    <w:rsid w:val="00C309DD"/>
    <w:rsid w:val="00C53994"/>
    <w:rsid w:val="00C704D5"/>
    <w:rsid w:val="00C76D53"/>
    <w:rsid w:val="00CA2D33"/>
    <w:rsid w:val="00D234BD"/>
    <w:rsid w:val="00D40EA9"/>
    <w:rsid w:val="00E42556"/>
    <w:rsid w:val="00E42C97"/>
    <w:rsid w:val="00E5074A"/>
    <w:rsid w:val="00E63007"/>
    <w:rsid w:val="00E76C9E"/>
    <w:rsid w:val="00E83397"/>
    <w:rsid w:val="00EA4B6E"/>
    <w:rsid w:val="00ED4BCB"/>
    <w:rsid w:val="00ED5AD6"/>
    <w:rsid w:val="00FC174F"/>
    <w:rsid w:val="00FD6BF9"/>
    <w:rsid w:val="00FE3053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01C7"/>
  <w15:docId w15:val="{9546A7DA-0929-43FA-92ED-6B2F3E402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6D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F3A"/>
  </w:style>
  <w:style w:type="paragraph" w:styleId="a8">
    <w:name w:val="footer"/>
    <w:basedOn w:val="a"/>
    <w:link w:val="a9"/>
    <w:uiPriority w:val="99"/>
    <w:unhideWhenUsed/>
    <w:rsid w:val="0070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F3A"/>
  </w:style>
  <w:style w:type="character" w:styleId="aa">
    <w:name w:val="FollowedHyperlink"/>
    <w:basedOn w:val="a0"/>
    <w:uiPriority w:val="99"/>
    <w:semiHidden/>
    <w:unhideWhenUsed/>
    <w:rsid w:val="005513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7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8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60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76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7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4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2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5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4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33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3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0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rcheph.by/upload/iblock/9d0/%D0%98%D0%A1%202024-2026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Миланович И.В.</cp:lastModifiedBy>
  <cp:revision>13</cp:revision>
  <cp:lastPrinted>2024-05-15T08:31:00Z</cp:lastPrinted>
  <dcterms:created xsi:type="dcterms:W3CDTF">2024-05-11T08:40:00Z</dcterms:created>
  <dcterms:modified xsi:type="dcterms:W3CDTF">2024-05-15T12:08:00Z</dcterms:modified>
</cp:coreProperties>
</file>